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96" w:rsidRPr="00B71A96" w:rsidRDefault="00B71A96" w:rsidP="00B71A96">
      <w:pPr>
        <w:jc w:val="center"/>
        <w:rPr>
          <w:b/>
          <w:sz w:val="24"/>
          <w:szCs w:val="24"/>
        </w:rPr>
      </w:pPr>
      <w:r w:rsidRPr="00B71A96">
        <w:rPr>
          <w:b/>
          <w:sz w:val="24"/>
          <w:szCs w:val="24"/>
        </w:rPr>
        <w:t>ФЕДЕРАЛЬНОЕ ГОСУДАРСТВЕННОЕ БЮДЖЕТНОЕ УЧРЕЖДЕНИЕ НАУКИ</w:t>
      </w:r>
      <w:r w:rsidRPr="00B71A96">
        <w:rPr>
          <w:b/>
          <w:sz w:val="24"/>
          <w:szCs w:val="24"/>
        </w:rPr>
        <w:br/>
        <w:t>ИНСТИТУТ ПРИРОДНЫХ РЕСУРСОВ, ЭКОЛОГИИ И КРИОЛОГИИ</w:t>
      </w:r>
      <w:r w:rsidRPr="00B71A96">
        <w:rPr>
          <w:b/>
          <w:sz w:val="24"/>
          <w:szCs w:val="24"/>
        </w:rPr>
        <w:br/>
        <w:t xml:space="preserve">СИБИРСКОГО ОТДЕЛЕНИЯ РОССИЙСКОЙ АКАДЕМИИ НАУК </w:t>
      </w:r>
    </w:p>
    <w:p w:rsidR="00B71A96" w:rsidRPr="00B71A96" w:rsidRDefault="00B71A96" w:rsidP="00B71A96">
      <w:pPr>
        <w:jc w:val="center"/>
        <w:rPr>
          <w:b/>
          <w:sz w:val="24"/>
          <w:szCs w:val="24"/>
        </w:rPr>
      </w:pPr>
      <w:r w:rsidRPr="00B71A96">
        <w:rPr>
          <w:b/>
          <w:sz w:val="24"/>
          <w:szCs w:val="24"/>
        </w:rPr>
        <w:t>(ИПРЭК СО РАН)</w:t>
      </w:r>
    </w:p>
    <w:p w:rsidR="00B71A96" w:rsidRDefault="00B71A96" w:rsidP="00B71A96">
      <w:pPr>
        <w:jc w:val="center"/>
      </w:pPr>
    </w:p>
    <w:p w:rsidR="00B71A96" w:rsidRDefault="00B71A96" w:rsidP="00B71A96">
      <w:pPr>
        <w:jc w:val="center"/>
      </w:pPr>
    </w:p>
    <w:p w:rsidR="00B71A96" w:rsidRDefault="00B71A96" w:rsidP="00B71A96">
      <w:pPr>
        <w:jc w:val="center"/>
      </w:pPr>
      <w:r>
        <w:t>ПОРТФОЛИО АСПИРАНТА</w:t>
      </w:r>
    </w:p>
    <w:p w:rsidR="00B71A96" w:rsidRDefault="00B71A96"/>
    <w:p w:rsidR="00B71A96" w:rsidRDefault="00763EFF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0</wp:posOffset>
                </wp:positionV>
                <wp:extent cx="2010410" cy="2176780"/>
                <wp:effectExtent l="12700" t="9525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96" w:rsidRDefault="00B71A96" w:rsidP="003134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A96" w:rsidRDefault="00AC268C" w:rsidP="00B71A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DEC45" wp14:editId="7FA5FB28">
                                  <wp:extent cx="1818640" cy="1630375"/>
                                  <wp:effectExtent l="0" t="0" r="0" b="825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640" cy="163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25pt;margin-top:0;width:158.3pt;height:1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">
                <v:textbox>
                  <w:txbxContent>
                    <w:p w:rsidR="00B71A96" w:rsidRDefault="00B71A96" w:rsidP="0031341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1A96" w:rsidRDefault="00AC268C" w:rsidP="00B71A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8DEC45" wp14:editId="7FA5FB28">
                            <wp:extent cx="1818640" cy="1630375"/>
                            <wp:effectExtent l="0" t="0" r="0" b="825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8640" cy="163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>
                <wp:extent cx="1701800" cy="2171700"/>
                <wp:effectExtent l="0" t="0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8ABA627" id="Полотно 3" o:spid="_x0000_s1026" editas="canvas" style="width:134pt;height:171pt;mso-position-horizontal-relative:char;mso-position-vertical-relative:line" coordsize="1701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beMW/dAAAABQEAAA8AAABkcnMv&#10;ZG93bnJldi54bWxMj0FLw0AQhe+C/2EZwYvYTdMaQppNEUEQwYOtQo+b7DQbzc6G7KaN/97Ri14e&#10;PN7w3jfldna9OOEYOk8KlosEBFLjTUetgrf9420OIkRNRveeUMEXBthWlxelLow/0yuedrEVXEKh&#10;0ApsjEMhZWgsOh0WfkDi7OhHpyPbsZVm1Gcud71MkySTTnfEC1YP+GCx+dxNTsFzk918LOvp4PKX&#10;d7u66w9Pcb9W6vpqvt+AiDjHv2P4wWd0qJip9hOZIHoF/Ej8Vc7SLGdbK1it0wRkVcr/9N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beMW/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018;height:2171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A96" w:rsidRDefault="00B71A96">
      <w:pPr>
        <w:rPr>
          <w:color w:val="000000"/>
          <w:sz w:val="22"/>
          <w:szCs w:val="22"/>
        </w:rPr>
      </w:pPr>
    </w:p>
    <w:p w:rsidR="00763EFF" w:rsidRDefault="00763EFF" w:rsidP="00B71A96">
      <w:pPr>
        <w:jc w:val="center"/>
        <w:rPr>
          <w:u w:val="single"/>
          <w:lang w:val="en-US"/>
        </w:rPr>
      </w:pPr>
    </w:p>
    <w:p w:rsidR="00B71A96" w:rsidRDefault="00147675" w:rsidP="00B71A96">
      <w:pPr>
        <w:jc w:val="center"/>
      </w:pPr>
      <w:r>
        <w:rPr>
          <w:u w:val="single"/>
        </w:rPr>
        <w:t>Казанцев Вячеслав Андреевич</w:t>
      </w:r>
    </w:p>
    <w:p w:rsidR="00B71A96" w:rsidRDefault="00B71A96" w:rsidP="00B71A96">
      <w:pPr>
        <w:jc w:val="center"/>
      </w:pPr>
    </w:p>
    <w:p w:rsidR="00B71A96" w:rsidRDefault="00B71A96" w:rsidP="00B71A96">
      <w:pPr>
        <w:jc w:val="center"/>
      </w:pPr>
    </w:p>
    <w:p w:rsidR="00435C64" w:rsidRPr="00435C64" w:rsidRDefault="00435C64" w:rsidP="00B71A96">
      <w:pPr>
        <w:spacing w:line="360" w:lineRule="auto"/>
        <w:jc w:val="both"/>
      </w:pPr>
      <w:r>
        <w:rPr>
          <w:b/>
        </w:rPr>
        <w:t>Группа научных специальностей</w:t>
      </w:r>
      <w:r w:rsidR="00B71A96" w:rsidRPr="00555D2A">
        <w:rPr>
          <w:b/>
        </w:rPr>
        <w:t xml:space="preserve">: </w:t>
      </w:r>
      <w:r w:rsidRPr="00435C64">
        <w:t xml:space="preserve">1.6. Науки о Земле и окружающей среде </w:t>
      </w:r>
    </w:p>
    <w:p w:rsidR="00B71A96" w:rsidRPr="00555D2A" w:rsidRDefault="00B71A96" w:rsidP="00B71A96">
      <w:pPr>
        <w:spacing w:line="360" w:lineRule="auto"/>
        <w:jc w:val="both"/>
      </w:pPr>
      <w:r w:rsidRPr="00555D2A">
        <w:rPr>
          <w:b/>
        </w:rPr>
        <w:t xml:space="preserve">Форма обучения: </w:t>
      </w:r>
      <w:r>
        <w:t>очная</w:t>
      </w:r>
    </w:p>
    <w:p w:rsidR="00435C64" w:rsidRPr="00F73F9F" w:rsidRDefault="00435C64" w:rsidP="00B71A96">
      <w:pPr>
        <w:spacing w:line="360" w:lineRule="auto"/>
        <w:jc w:val="both"/>
        <w:rPr>
          <w:shd w:val="clear" w:color="auto" w:fill="FFFFFF"/>
        </w:rPr>
      </w:pPr>
      <w:r w:rsidRPr="00F73F9F">
        <w:rPr>
          <w:rStyle w:val="a9"/>
          <w:shd w:val="clear" w:color="auto" w:fill="FFFFFF"/>
        </w:rPr>
        <w:t>Период обучения:</w:t>
      </w:r>
      <w:r w:rsidRPr="00F73F9F">
        <w:rPr>
          <w:shd w:val="clear" w:color="auto" w:fill="FFFFFF"/>
        </w:rPr>
        <w:t> 01.09.202</w:t>
      </w:r>
      <w:r w:rsidR="00147675">
        <w:rPr>
          <w:shd w:val="clear" w:color="auto" w:fill="FFFFFF"/>
        </w:rPr>
        <w:t>3</w:t>
      </w:r>
      <w:r w:rsidRPr="00F73F9F">
        <w:rPr>
          <w:shd w:val="clear" w:color="auto" w:fill="FFFFFF"/>
        </w:rPr>
        <w:t xml:space="preserve"> г. по 31.08.202</w:t>
      </w:r>
      <w:r w:rsidR="00147675">
        <w:rPr>
          <w:shd w:val="clear" w:color="auto" w:fill="FFFFFF"/>
        </w:rPr>
        <w:t>6</w:t>
      </w:r>
      <w:r w:rsidRPr="00F73F9F">
        <w:rPr>
          <w:shd w:val="clear" w:color="auto" w:fill="FFFFFF"/>
        </w:rPr>
        <w:t xml:space="preserve"> г.</w:t>
      </w:r>
    </w:p>
    <w:p w:rsidR="00435C64" w:rsidRPr="00435C64" w:rsidRDefault="00435C64" w:rsidP="00B71A96">
      <w:pPr>
        <w:spacing w:line="360" w:lineRule="auto"/>
        <w:jc w:val="both"/>
      </w:pPr>
      <w:r>
        <w:rPr>
          <w:b/>
        </w:rPr>
        <w:t>Научная с</w:t>
      </w:r>
      <w:r w:rsidR="00B71A96" w:rsidRPr="00555D2A">
        <w:rPr>
          <w:b/>
        </w:rPr>
        <w:t xml:space="preserve">пециальность: </w:t>
      </w:r>
      <w:r w:rsidRPr="00435C64">
        <w:t>1.6.</w:t>
      </w:r>
      <w:r w:rsidR="00147675">
        <w:t>9</w:t>
      </w:r>
      <w:r w:rsidRPr="00435C64">
        <w:t>. Ге</w:t>
      </w:r>
      <w:r w:rsidR="00147675">
        <w:t>офизика</w:t>
      </w:r>
    </w:p>
    <w:p w:rsidR="002D296F" w:rsidRPr="00F71482" w:rsidRDefault="002D296F" w:rsidP="002D296F">
      <w:pPr>
        <w:jc w:val="both"/>
      </w:pPr>
      <w:r w:rsidRPr="000A1557">
        <w:rPr>
          <w:b/>
        </w:rPr>
        <w:t>Научный руководитель</w:t>
      </w:r>
      <w:r w:rsidRPr="00555D2A">
        <w:rPr>
          <w:b/>
        </w:rPr>
        <w:t>:</w:t>
      </w:r>
      <w:r w:rsidR="00F73F9F">
        <w:rPr>
          <w:b/>
        </w:rPr>
        <w:t xml:space="preserve"> </w:t>
      </w:r>
      <w:r w:rsidR="00147675">
        <w:t>Бордонский Георгий Степанович</w:t>
      </w:r>
      <w:r w:rsidR="00F73F9F" w:rsidRPr="00F71482">
        <w:t xml:space="preserve">, </w:t>
      </w:r>
      <w:r w:rsidR="00D6365E" w:rsidRPr="00F71482">
        <w:t>д.</w:t>
      </w:r>
      <w:r w:rsidR="00D6365E">
        <w:t>ф</w:t>
      </w:r>
      <w:r w:rsidR="00D6365E" w:rsidRPr="00F71482">
        <w:t>-м.н.</w:t>
      </w:r>
      <w:r w:rsidR="00D6365E">
        <w:t xml:space="preserve">, профессор, </w:t>
      </w:r>
      <w:r w:rsidR="00147675">
        <w:t>главный</w:t>
      </w:r>
      <w:r w:rsidRPr="00F71482">
        <w:t>. науч. сотр.</w:t>
      </w:r>
      <w:r w:rsidR="00F73F9F" w:rsidRPr="00F71482">
        <w:t xml:space="preserve"> лаборатории </w:t>
      </w:r>
      <w:r w:rsidR="00147675">
        <w:t>геофизики криогенеза</w:t>
      </w:r>
      <w:r w:rsidR="00D6365E">
        <w:t>.</w:t>
      </w:r>
      <w:r w:rsidRPr="00F71482">
        <w:t xml:space="preserve"> </w:t>
      </w:r>
    </w:p>
    <w:p w:rsidR="002D296F" w:rsidRPr="00B71A96" w:rsidRDefault="002D296F" w:rsidP="002D296F">
      <w:pPr>
        <w:jc w:val="both"/>
        <w:rPr>
          <w:i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296F" w:rsidRPr="004C07F5" w:rsidRDefault="002D296F" w:rsidP="002D296F">
      <w:pPr>
        <w:spacing w:after="120" w:line="360" w:lineRule="auto"/>
        <w:rPr>
          <w:i/>
        </w:rPr>
      </w:pPr>
      <w:r w:rsidRPr="004C07F5">
        <w:rPr>
          <w:i/>
        </w:rPr>
        <w:t xml:space="preserve">Приказ </w:t>
      </w:r>
      <w:r>
        <w:rPr>
          <w:i/>
        </w:rPr>
        <w:t>об</w:t>
      </w:r>
      <w:r w:rsidRPr="004C07F5">
        <w:rPr>
          <w:i/>
        </w:rPr>
        <w:t xml:space="preserve"> </w:t>
      </w:r>
      <w:r>
        <w:rPr>
          <w:i/>
        </w:rPr>
        <w:t>утверждении научного руководителя</w:t>
      </w:r>
      <w:r w:rsidRPr="004C07F5">
        <w:rPr>
          <w:i/>
        </w:rPr>
        <w:t xml:space="preserve"> </w:t>
      </w:r>
      <w:r>
        <w:rPr>
          <w:i/>
        </w:rPr>
        <w:t xml:space="preserve">№ </w:t>
      </w:r>
      <w:r w:rsidR="00763EFF">
        <w:rPr>
          <w:i/>
        </w:rPr>
        <w:t>39</w:t>
      </w:r>
      <w:r>
        <w:rPr>
          <w:i/>
        </w:rPr>
        <w:t xml:space="preserve"> </w:t>
      </w:r>
      <w:r w:rsidRPr="004C07F5">
        <w:rPr>
          <w:i/>
        </w:rPr>
        <w:t>от «</w:t>
      </w:r>
      <w:r>
        <w:rPr>
          <w:i/>
        </w:rPr>
        <w:t>2</w:t>
      </w:r>
      <w:r w:rsidR="00147675">
        <w:rPr>
          <w:i/>
        </w:rPr>
        <w:t>8</w:t>
      </w:r>
      <w:r w:rsidRPr="004C07F5">
        <w:rPr>
          <w:i/>
        </w:rPr>
        <w:t xml:space="preserve">» </w:t>
      </w:r>
      <w:r w:rsidR="00147675">
        <w:rPr>
          <w:i/>
        </w:rPr>
        <w:t>сентября</w:t>
      </w:r>
      <w:r>
        <w:rPr>
          <w:i/>
        </w:rPr>
        <w:t xml:space="preserve"> </w:t>
      </w:r>
      <w:r w:rsidRPr="004C07F5">
        <w:rPr>
          <w:i/>
        </w:rPr>
        <w:t>20</w:t>
      </w:r>
      <w:r>
        <w:rPr>
          <w:i/>
        </w:rPr>
        <w:t>2</w:t>
      </w:r>
      <w:r w:rsidR="00147675">
        <w:rPr>
          <w:i/>
        </w:rPr>
        <w:t xml:space="preserve">3 </w:t>
      </w:r>
      <w:r w:rsidRPr="004C07F5">
        <w:rPr>
          <w:i/>
        </w:rPr>
        <w:t>г.</w:t>
      </w:r>
    </w:p>
    <w:p w:rsidR="002D296F" w:rsidRPr="00F71482" w:rsidRDefault="002D296F" w:rsidP="002D296F">
      <w:pPr>
        <w:jc w:val="both"/>
      </w:pPr>
      <w:r w:rsidRPr="000A1557">
        <w:rPr>
          <w:b/>
        </w:rPr>
        <w:t>Лаборатория</w:t>
      </w:r>
      <w:r w:rsidR="00D6365E">
        <w:rPr>
          <w:b/>
        </w:rPr>
        <w:t>:</w:t>
      </w:r>
      <w:r w:rsidRPr="00F71482">
        <w:t xml:space="preserve"> </w:t>
      </w:r>
      <w:r w:rsidR="00147675">
        <w:t>геофизики криогенеза</w:t>
      </w:r>
    </w:p>
    <w:p w:rsidR="002D296F" w:rsidRDefault="00435C64" w:rsidP="002D296F">
      <w:pPr>
        <w:jc w:val="both"/>
        <w:rPr>
          <w:b/>
        </w:rPr>
      </w:pPr>
      <w:r>
        <w:tab/>
      </w:r>
      <w:r>
        <w:tab/>
      </w:r>
      <w:r>
        <w:tab/>
      </w:r>
    </w:p>
    <w:p w:rsidR="002D296F" w:rsidRPr="00F71482" w:rsidRDefault="002D296F" w:rsidP="002D296F">
      <w:pPr>
        <w:jc w:val="both"/>
      </w:pPr>
      <w:r>
        <w:rPr>
          <w:b/>
        </w:rPr>
        <w:t>З</w:t>
      </w:r>
      <w:r w:rsidRPr="00AF527E">
        <w:rPr>
          <w:b/>
        </w:rPr>
        <w:t>анимаемая</w:t>
      </w:r>
      <w:r w:rsidRPr="000A668C">
        <w:rPr>
          <w:b/>
        </w:rPr>
        <w:t xml:space="preserve"> должность</w:t>
      </w:r>
      <w:r>
        <w:rPr>
          <w:b/>
        </w:rPr>
        <w:t xml:space="preserve">: </w:t>
      </w:r>
      <w:r w:rsidR="00D6365E">
        <w:t>младший научный сотрудник</w:t>
      </w:r>
    </w:p>
    <w:p w:rsidR="002D296F" w:rsidRDefault="002D296F" w:rsidP="002D296F">
      <w:pPr>
        <w:jc w:val="both"/>
        <w:rPr>
          <w:b/>
        </w:rPr>
      </w:pPr>
    </w:p>
    <w:p w:rsidR="002D296F" w:rsidRDefault="002D296F" w:rsidP="002D296F">
      <w:pPr>
        <w:spacing w:after="120" w:line="360" w:lineRule="auto"/>
        <w:rPr>
          <w:i/>
        </w:rPr>
      </w:pPr>
      <w:r w:rsidRPr="004C07F5">
        <w:rPr>
          <w:i/>
        </w:rPr>
        <w:t xml:space="preserve">Приказ о зачислении в аспирантуру </w:t>
      </w:r>
      <w:r>
        <w:rPr>
          <w:i/>
        </w:rPr>
        <w:t xml:space="preserve">№ </w:t>
      </w:r>
      <w:r w:rsidR="00763EFF">
        <w:rPr>
          <w:i/>
        </w:rPr>
        <w:t>32</w:t>
      </w:r>
      <w:r>
        <w:rPr>
          <w:i/>
        </w:rPr>
        <w:t xml:space="preserve"> </w:t>
      </w:r>
      <w:r w:rsidRPr="004C07F5">
        <w:rPr>
          <w:i/>
        </w:rPr>
        <w:t>от «</w:t>
      </w:r>
      <w:r w:rsidR="00763EFF">
        <w:rPr>
          <w:i/>
        </w:rPr>
        <w:t>14</w:t>
      </w:r>
      <w:r w:rsidRPr="004C07F5">
        <w:rPr>
          <w:i/>
        </w:rPr>
        <w:t xml:space="preserve">» </w:t>
      </w:r>
      <w:r w:rsidR="00763EFF">
        <w:rPr>
          <w:i/>
        </w:rPr>
        <w:t>августа</w:t>
      </w:r>
      <w:r>
        <w:rPr>
          <w:i/>
        </w:rPr>
        <w:t xml:space="preserve"> </w:t>
      </w:r>
      <w:r w:rsidRPr="004C07F5">
        <w:rPr>
          <w:i/>
        </w:rPr>
        <w:t>20</w:t>
      </w:r>
      <w:r>
        <w:rPr>
          <w:i/>
        </w:rPr>
        <w:t>2</w:t>
      </w:r>
      <w:r w:rsidR="00763EFF">
        <w:rPr>
          <w:i/>
        </w:rPr>
        <w:t>3</w:t>
      </w:r>
      <w:r w:rsidRPr="004C07F5">
        <w:rPr>
          <w:i/>
        </w:rPr>
        <w:t>г.</w:t>
      </w:r>
    </w:p>
    <w:p w:rsidR="002D296F" w:rsidRDefault="002D296F" w:rsidP="002D296F">
      <w:pPr>
        <w:spacing w:after="120" w:line="360" w:lineRule="auto"/>
        <w:rPr>
          <w:bCs/>
        </w:rPr>
      </w:pPr>
      <w:r w:rsidRPr="00E81B4C">
        <w:rPr>
          <w:b/>
        </w:rPr>
        <w:t xml:space="preserve">Тема </w:t>
      </w:r>
      <w:r>
        <w:rPr>
          <w:b/>
        </w:rPr>
        <w:t xml:space="preserve">научного исследования (на русском языке): </w:t>
      </w:r>
      <w:r w:rsidRPr="00F71482">
        <w:rPr>
          <w:b/>
        </w:rPr>
        <w:t>«</w:t>
      </w:r>
      <w:r w:rsidR="00147675">
        <w:rPr>
          <w:bCs/>
        </w:rPr>
        <w:t xml:space="preserve">Микроволновые характеристики пресного льда и мерзлых дисперсных сред вблизи </w:t>
      </w:r>
      <w:r w:rsidR="00763EFF">
        <w:rPr>
          <w:bCs/>
        </w:rPr>
        <w:t>температуры</w:t>
      </w:r>
      <w:r w:rsidR="00147675">
        <w:rPr>
          <w:bCs/>
        </w:rPr>
        <w:t xml:space="preserve"> фазового перехода</w:t>
      </w:r>
      <w:r>
        <w:rPr>
          <w:bCs/>
        </w:rPr>
        <w:t>»</w:t>
      </w:r>
    </w:p>
    <w:p w:rsidR="002D296F" w:rsidRPr="00F71482" w:rsidRDefault="002D296F" w:rsidP="002D296F">
      <w:pPr>
        <w:spacing w:after="120" w:line="360" w:lineRule="auto"/>
        <w:jc w:val="both"/>
        <w:rPr>
          <w:bCs/>
          <w:lang w:val="en-US"/>
        </w:rPr>
      </w:pPr>
      <w:r w:rsidRPr="00E81B4C">
        <w:rPr>
          <w:b/>
        </w:rPr>
        <w:lastRenderedPageBreak/>
        <w:t>Тема</w:t>
      </w:r>
      <w:r w:rsidRPr="000160CD">
        <w:rPr>
          <w:b/>
          <w:lang w:val="en-US"/>
        </w:rPr>
        <w:t xml:space="preserve"> </w:t>
      </w:r>
      <w:r>
        <w:rPr>
          <w:b/>
        </w:rPr>
        <w:t>научного</w:t>
      </w:r>
      <w:r w:rsidRPr="000160CD">
        <w:rPr>
          <w:b/>
          <w:lang w:val="en-US"/>
        </w:rPr>
        <w:t xml:space="preserve"> </w:t>
      </w:r>
      <w:r>
        <w:rPr>
          <w:b/>
        </w:rPr>
        <w:t>исследования</w:t>
      </w:r>
      <w:r w:rsidRPr="000160CD">
        <w:rPr>
          <w:b/>
          <w:lang w:val="en-US"/>
        </w:rPr>
        <w:t xml:space="preserve"> (</w:t>
      </w:r>
      <w:r>
        <w:rPr>
          <w:b/>
        </w:rPr>
        <w:t>на</w:t>
      </w:r>
      <w:r w:rsidRPr="000160CD">
        <w:rPr>
          <w:b/>
          <w:lang w:val="en-US"/>
        </w:rPr>
        <w:t xml:space="preserve"> </w:t>
      </w:r>
      <w:r>
        <w:rPr>
          <w:b/>
        </w:rPr>
        <w:t>английском</w:t>
      </w:r>
      <w:r w:rsidRPr="000160CD">
        <w:rPr>
          <w:b/>
          <w:lang w:val="en-US"/>
        </w:rPr>
        <w:t xml:space="preserve"> </w:t>
      </w:r>
      <w:r>
        <w:rPr>
          <w:b/>
        </w:rPr>
        <w:t>языке</w:t>
      </w:r>
      <w:r w:rsidRPr="000160CD">
        <w:rPr>
          <w:b/>
          <w:lang w:val="en-US"/>
        </w:rPr>
        <w:t xml:space="preserve">): </w:t>
      </w:r>
      <w:r w:rsidRPr="00F71482">
        <w:rPr>
          <w:b/>
          <w:lang w:val="en-US"/>
        </w:rPr>
        <w:t>«</w:t>
      </w:r>
      <w:r w:rsidR="00D05C52" w:rsidRPr="00D05C52">
        <w:rPr>
          <w:bCs/>
          <w:lang w:val="en-US"/>
        </w:rPr>
        <w:t xml:space="preserve">Microwave characteristics of fresh ice and frozen dispersed media near the phase transition temperature </w:t>
      </w:r>
      <w:r w:rsidRPr="00F71482">
        <w:rPr>
          <w:bCs/>
          <w:lang w:val="en-US"/>
        </w:rPr>
        <w:t>»</w:t>
      </w:r>
    </w:p>
    <w:p w:rsidR="004C07F5" w:rsidRDefault="002C1465" w:rsidP="00DE1FDF">
      <w:pPr>
        <w:spacing w:after="120"/>
        <w:rPr>
          <w:i/>
          <w:color w:val="FF0000"/>
        </w:rPr>
      </w:pPr>
      <w:r>
        <w:rPr>
          <w:i/>
        </w:rPr>
        <w:t xml:space="preserve">Решение Ученого совета </w:t>
      </w:r>
      <w:r w:rsidR="004C07F5" w:rsidRPr="004C07F5">
        <w:rPr>
          <w:i/>
        </w:rPr>
        <w:t>№</w:t>
      </w:r>
      <w:r w:rsidR="003E0882">
        <w:rPr>
          <w:i/>
        </w:rPr>
        <w:t xml:space="preserve"> </w:t>
      </w:r>
      <w:r w:rsidR="00147675">
        <w:rPr>
          <w:i/>
        </w:rPr>
        <w:t>10</w:t>
      </w:r>
      <w:r w:rsidR="003E0882" w:rsidRPr="00DE1FDF">
        <w:rPr>
          <w:i/>
        </w:rPr>
        <w:t xml:space="preserve"> </w:t>
      </w:r>
      <w:r w:rsidR="004C07F5" w:rsidRPr="00DE1FDF">
        <w:rPr>
          <w:i/>
        </w:rPr>
        <w:t>от «</w:t>
      </w:r>
      <w:r w:rsidR="00147675">
        <w:rPr>
          <w:i/>
        </w:rPr>
        <w:t>28</w:t>
      </w:r>
      <w:r w:rsidR="003E0882" w:rsidRPr="00DE1FDF">
        <w:rPr>
          <w:i/>
        </w:rPr>
        <w:t xml:space="preserve">» </w:t>
      </w:r>
      <w:r w:rsidR="00147675">
        <w:rPr>
          <w:i/>
        </w:rPr>
        <w:t>сентября</w:t>
      </w:r>
      <w:r w:rsidR="003E0882" w:rsidRPr="00DE1FDF">
        <w:rPr>
          <w:i/>
        </w:rPr>
        <w:t xml:space="preserve"> 202</w:t>
      </w:r>
      <w:r w:rsidR="00147675">
        <w:rPr>
          <w:i/>
        </w:rPr>
        <w:t>3</w:t>
      </w:r>
      <w:r w:rsidR="004C07F5" w:rsidRPr="00DE1FDF">
        <w:rPr>
          <w:i/>
        </w:rPr>
        <w:t xml:space="preserve"> г.</w:t>
      </w:r>
      <w:r>
        <w:rPr>
          <w:i/>
        </w:rPr>
        <w:t xml:space="preserve"> </w:t>
      </w:r>
    </w:p>
    <w:p w:rsidR="002C1465" w:rsidRPr="00C16BDB" w:rsidRDefault="002C1465" w:rsidP="00C968CA">
      <w:pPr>
        <w:spacing w:after="120"/>
        <w:rPr>
          <w:i/>
          <w:color w:val="000000"/>
        </w:rPr>
      </w:pPr>
      <w:r w:rsidRPr="004C07F5">
        <w:rPr>
          <w:i/>
        </w:rPr>
        <w:t xml:space="preserve">Приказ об утверждении темы научно-квалификационной работы (диссертации) </w:t>
      </w:r>
      <w:r w:rsidRPr="00C16BDB">
        <w:rPr>
          <w:i/>
          <w:color w:val="000000"/>
        </w:rPr>
        <w:t xml:space="preserve">№ </w:t>
      </w:r>
      <w:r w:rsidR="00147675">
        <w:rPr>
          <w:i/>
          <w:color w:val="000000"/>
        </w:rPr>
        <w:t xml:space="preserve">40 </w:t>
      </w:r>
      <w:r w:rsidRPr="00C16BDB">
        <w:rPr>
          <w:i/>
          <w:color w:val="000000"/>
        </w:rPr>
        <w:t>от 2</w:t>
      </w:r>
      <w:r w:rsidR="00147675">
        <w:rPr>
          <w:i/>
          <w:color w:val="000000"/>
        </w:rPr>
        <w:t>8</w:t>
      </w:r>
      <w:r w:rsidRPr="00C16BDB">
        <w:rPr>
          <w:i/>
          <w:color w:val="000000"/>
        </w:rPr>
        <w:t xml:space="preserve"> </w:t>
      </w:r>
      <w:r w:rsidR="00147675">
        <w:rPr>
          <w:i/>
        </w:rPr>
        <w:t>сентября</w:t>
      </w:r>
      <w:r w:rsidR="00147675" w:rsidRPr="00DE1FDF">
        <w:rPr>
          <w:i/>
        </w:rPr>
        <w:t xml:space="preserve"> </w:t>
      </w:r>
      <w:r w:rsidRPr="00C16BDB">
        <w:rPr>
          <w:i/>
          <w:color w:val="000000"/>
        </w:rPr>
        <w:t>202</w:t>
      </w:r>
      <w:r w:rsidR="00147675">
        <w:rPr>
          <w:i/>
          <w:color w:val="000000"/>
        </w:rPr>
        <w:t>3</w:t>
      </w:r>
      <w:r w:rsidRPr="00C16BDB">
        <w:rPr>
          <w:i/>
          <w:color w:val="000000"/>
        </w:rPr>
        <w:t xml:space="preserve"> г.</w:t>
      </w:r>
    </w:p>
    <w:p w:rsidR="00AD2514" w:rsidRDefault="00AD2514" w:rsidP="00AD2514">
      <w:pPr>
        <w:jc w:val="both"/>
        <w:rPr>
          <w:bCs/>
        </w:rPr>
      </w:pPr>
    </w:p>
    <w:p w:rsidR="002D296F" w:rsidRPr="00D05C52" w:rsidRDefault="002D296F" w:rsidP="002D296F">
      <w:pPr>
        <w:spacing w:line="360" w:lineRule="auto"/>
        <w:rPr>
          <w:b/>
          <w:lang w:val="en-US"/>
        </w:rPr>
      </w:pPr>
      <w:r w:rsidRPr="00AD2514">
        <w:rPr>
          <w:b/>
          <w:color w:val="000000"/>
          <w:lang w:val="en-US"/>
        </w:rPr>
        <w:t>Researcher</w:t>
      </w:r>
      <w:r w:rsidRPr="00751F6D">
        <w:rPr>
          <w:b/>
          <w:color w:val="000000"/>
          <w:lang w:val="en-US"/>
        </w:rPr>
        <w:t xml:space="preserve"> </w:t>
      </w:r>
      <w:r w:rsidRPr="00AD2514">
        <w:rPr>
          <w:b/>
          <w:color w:val="000000"/>
          <w:lang w:val="en-US"/>
        </w:rPr>
        <w:t>ID</w:t>
      </w:r>
      <w:r w:rsidRPr="00751F6D">
        <w:rPr>
          <w:b/>
          <w:color w:val="000000"/>
          <w:lang w:val="en-US"/>
        </w:rPr>
        <w:t xml:space="preserve">: </w:t>
      </w:r>
      <w:r w:rsidR="00763EFF" w:rsidRPr="00763EFF">
        <w:rPr>
          <w:color w:val="000000"/>
          <w:u w:val="single"/>
          <w:lang w:val="en-US"/>
        </w:rPr>
        <w:t>HKO-0919-2023</w:t>
      </w:r>
    </w:p>
    <w:p w:rsidR="002D296F" w:rsidRPr="00751F6D" w:rsidRDefault="002D296F" w:rsidP="002D296F">
      <w:pPr>
        <w:spacing w:line="360" w:lineRule="auto"/>
        <w:rPr>
          <w:color w:val="000000"/>
          <w:u w:val="single"/>
          <w:lang w:val="en-US"/>
        </w:rPr>
      </w:pPr>
      <w:r w:rsidRPr="00AD2514">
        <w:rPr>
          <w:b/>
          <w:color w:val="000000"/>
          <w:lang w:val="en-US"/>
        </w:rPr>
        <w:t xml:space="preserve">Scopus Author ID: </w:t>
      </w:r>
      <w:r w:rsidR="00D05C52" w:rsidRPr="00763EFF">
        <w:rPr>
          <w:color w:val="000000"/>
          <w:lang w:val="en-US"/>
        </w:rPr>
        <w:t>-</w:t>
      </w:r>
    </w:p>
    <w:p w:rsidR="002D296F" w:rsidRPr="00262EBA" w:rsidRDefault="002D296F" w:rsidP="002D296F">
      <w:pPr>
        <w:spacing w:line="360" w:lineRule="auto"/>
        <w:rPr>
          <w:u w:val="single"/>
        </w:rPr>
      </w:pPr>
      <w:r w:rsidRPr="00AD2514">
        <w:rPr>
          <w:b/>
          <w:color w:val="000000"/>
          <w:lang w:val="en-US"/>
        </w:rPr>
        <w:t>SPIN</w:t>
      </w:r>
      <w:r w:rsidRPr="004C07F5">
        <w:rPr>
          <w:b/>
          <w:color w:val="000000"/>
        </w:rPr>
        <w:t>-</w:t>
      </w:r>
      <w:r w:rsidRPr="00AD2514">
        <w:rPr>
          <w:b/>
          <w:color w:val="000000"/>
        </w:rPr>
        <w:t>код</w:t>
      </w:r>
      <w:r w:rsidRPr="004C07F5">
        <w:rPr>
          <w:b/>
          <w:color w:val="000000"/>
        </w:rPr>
        <w:t xml:space="preserve"> </w:t>
      </w:r>
      <w:r w:rsidRPr="00AD2514">
        <w:rPr>
          <w:b/>
          <w:color w:val="000000"/>
        </w:rPr>
        <w:t>РИНЦ</w:t>
      </w:r>
      <w:r w:rsidRPr="004C07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147675" w:rsidRPr="00147675">
        <w:rPr>
          <w:color w:val="000000"/>
          <w:u w:val="single"/>
        </w:rPr>
        <w:t>1542-3452</w:t>
      </w:r>
    </w:p>
    <w:p w:rsidR="00D6365E" w:rsidRPr="00D6365E" w:rsidRDefault="002D296F" w:rsidP="00D6365E">
      <w:pPr>
        <w:pStyle w:val="a3"/>
        <w:rPr>
          <w:color w:val="auto"/>
        </w:rPr>
      </w:pPr>
      <w:r w:rsidRPr="00A3631D">
        <w:rPr>
          <w:b/>
          <w:color w:val="auto"/>
        </w:rPr>
        <w:t xml:space="preserve">Образование: </w:t>
      </w:r>
      <w:r w:rsidR="00D6365E" w:rsidRPr="00D6365E">
        <w:rPr>
          <w:color w:val="auto"/>
        </w:rPr>
        <w:t>2016-2021 гг. ФГБОУ ВО «Забайкальский государственный университет», 44.03.05 Педагогическое образование (с двумя профилями подготовки)</w:t>
      </w:r>
      <w:r w:rsidR="00D6365E">
        <w:rPr>
          <w:color w:val="auto"/>
        </w:rPr>
        <w:t>.</w:t>
      </w:r>
      <w:r w:rsidR="00D6365E" w:rsidRPr="00D6365E">
        <w:rPr>
          <w:color w:val="auto"/>
        </w:rPr>
        <w:t xml:space="preserve"> Профиль: Информатика-физика;</w:t>
      </w:r>
    </w:p>
    <w:p w:rsidR="00A3631D" w:rsidRPr="00D6365E" w:rsidRDefault="00D6365E" w:rsidP="00D6365E">
      <w:pPr>
        <w:pStyle w:val="a3"/>
        <w:rPr>
          <w:color w:val="auto"/>
        </w:rPr>
      </w:pPr>
      <w:r w:rsidRPr="00D6365E">
        <w:rPr>
          <w:color w:val="auto"/>
        </w:rPr>
        <w:t>2021-2023 гг. ФГБОУ ВО «Забайкальский государственный университет», 44.04.01 Педагогическое образование</w:t>
      </w:r>
      <w:r>
        <w:rPr>
          <w:color w:val="auto"/>
        </w:rPr>
        <w:t>.</w:t>
      </w:r>
      <w:r w:rsidRPr="00D6365E">
        <w:rPr>
          <w:color w:val="auto"/>
        </w:rPr>
        <w:t xml:space="preserve"> Профиль: Физико-математическое образование.</w:t>
      </w:r>
    </w:p>
    <w:p w:rsidR="002D296F" w:rsidRPr="00475504" w:rsidRDefault="00435C64" w:rsidP="002D296F">
      <w:pPr>
        <w:jc w:val="both"/>
        <w:rPr>
          <w:color w:val="FF0000"/>
          <w:u w:val="single"/>
        </w:rPr>
      </w:pPr>
      <w:r>
        <w:rPr>
          <w:b/>
        </w:rPr>
        <w:t>Увлечения:</w:t>
      </w:r>
      <w:r w:rsidR="002D296F" w:rsidRPr="003F6C53">
        <w:t xml:space="preserve"> </w:t>
      </w:r>
      <w:r w:rsidR="00D6365E">
        <w:t>Спорт (шахматы)</w:t>
      </w:r>
    </w:p>
    <w:p w:rsidR="009362CF" w:rsidRPr="00475504" w:rsidRDefault="009362CF" w:rsidP="00B71A96">
      <w:pPr>
        <w:spacing w:line="360" w:lineRule="auto"/>
        <w:jc w:val="both"/>
        <w:rPr>
          <w:b/>
          <w:color w:val="FF0000"/>
        </w:rPr>
      </w:pPr>
    </w:p>
    <w:p w:rsidR="00D05C52" w:rsidRDefault="00B71A96" w:rsidP="00D05C52">
      <w:pPr>
        <w:spacing w:line="360" w:lineRule="auto"/>
        <w:jc w:val="both"/>
      </w:pPr>
      <w:r w:rsidRPr="00064156">
        <w:rPr>
          <w:b/>
        </w:rPr>
        <w:t>Опубликованные научные труды</w:t>
      </w:r>
      <w:r w:rsidRPr="00064156">
        <w:t>:</w:t>
      </w:r>
    </w:p>
    <w:p w:rsidR="00475504" w:rsidRDefault="00FB1582" w:rsidP="00D90836">
      <w:pPr>
        <w:jc w:val="both"/>
      </w:pPr>
      <w:r w:rsidRPr="00FB1582">
        <w:t>Статьи в журналах: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>
        <w:t>Гурулев А.А., Орлов А.О., Казанцев В.А., Козлов А.К., Цыренжапов С.В., Середин Д.В. Обнаружение выхода газа в озере Шакшинское (Забайкальский край) дистанционными методами // Российская Арктика. 2023. Т. 5, № 4(23). С. 27-36. DOI 10.24412/2658-42552023-4-27-36.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>
        <w:t>Гурулев А.А., Орлов А.О., Цыренжапов С.В., Казанцев В.А., Козлов А.К. Выявление областей торошения пресного ледяного покрова по собственному тепловому излучению // Современные проблемы дистанционного зондирования Земли из космоса. 2023. Т. 20, № 1. С. 219-228. DOI 10.21046/2070-7401-2023-20-1-219-228.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>
        <w:t>Гурулев А.А., Орлов А.О., Козлов А.К., Казанцев В.А. Дистанционное изучение опасного атмосферного явления (выпадение града) в Г. Чита // Естественные и технические науки. 2023. № 9(184). С. 30-34. DOI 10.25633/ETN.2023.09.03.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 w:rsidRPr="00FB1582">
        <w:t>Бордонский</w:t>
      </w:r>
      <w:r w:rsidRPr="00FB1582">
        <w:t xml:space="preserve"> </w:t>
      </w:r>
      <w:r>
        <w:t>Г.</w:t>
      </w:r>
      <w:r w:rsidRPr="00FB1582">
        <w:t>С.</w:t>
      </w:r>
      <w:r>
        <w:t xml:space="preserve">, </w:t>
      </w:r>
      <w:r w:rsidRPr="00FB1582">
        <w:t>Гурулев</w:t>
      </w:r>
      <w:r w:rsidRPr="00FB1582">
        <w:t xml:space="preserve"> </w:t>
      </w:r>
      <w:r>
        <w:t>А.</w:t>
      </w:r>
      <w:r w:rsidRPr="00FB1582">
        <w:t>А., Казанцев</w:t>
      </w:r>
      <w:r w:rsidRPr="00FB1582">
        <w:t xml:space="preserve"> </w:t>
      </w:r>
      <w:r w:rsidRPr="00FB1582">
        <w:t>В.А., Середин</w:t>
      </w:r>
      <w:r w:rsidRPr="00FB1582">
        <w:t xml:space="preserve"> </w:t>
      </w:r>
      <w:r w:rsidRPr="00FB1582">
        <w:t xml:space="preserve">Д.В. </w:t>
      </w:r>
      <w:r w:rsidRPr="00FB1582">
        <w:t xml:space="preserve">Экспериментальное обнаружение просветления пресного льда в оптическом </w:t>
      </w:r>
      <w:r w:rsidRPr="00FB1582">
        <w:lastRenderedPageBreak/>
        <w:t>диапазоне вблизи 0</w:t>
      </w:r>
      <w:r>
        <w:t xml:space="preserve">°C // Оптика и спектроскопия.  2023. Т. 131, № 10. </w:t>
      </w:r>
      <w:r w:rsidRPr="00FB1582">
        <w:t xml:space="preserve"> С. 1374-1379. – DOI 10.61011/OS.2023.10.56889.5302-23. 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 w:rsidRPr="00FB1582">
        <w:t>Гурулев</w:t>
      </w:r>
      <w:r w:rsidRPr="00FB1582">
        <w:t xml:space="preserve"> </w:t>
      </w:r>
      <w:r>
        <w:t>А.</w:t>
      </w:r>
      <w:r w:rsidRPr="00FB1582">
        <w:t>А.</w:t>
      </w:r>
      <w:r>
        <w:t xml:space="preserve">, </w:t>
      </w:r>
      <w:r w:rsidRPr="00FB1582">
        <w:t>Замана</w:t>
      </w:r>
      <w:r w:rsidRPr="00FB1582">
        <w:t xml:space="preserve"> </w:t>
      </w:r>
      <w:r>
        <w:t>Л.</w:t>
      </w:r>
      <w:r w:rsidRPr="00FB1582">
        <w:t>В.</w:t>
      </w:r>
      <w:r>
        <w:t xml:space="preserve">, </w:t>
      </w:r>
      <w:r w:rsidRPr="00FB1582">
        <w:t>Куклин</w:t>
      </w:r>
      <w:r w:rsidRPr="00FB1582">
        <w:t xml:space="preserve"> </w:t>
      </w:r>
      <w:r>
        <w:t>А.</w:t>
      </w:r>
      <w:r w:rsidRPr="00FB1582">
        <w:t>П.</w:t>
      </w:r>
      <w:r>
        <w:t xml:space="preserve">, </w:t>
      </w:r>
      <w:r w:rsidRPr="00FB1582">
        <w:t xml:space="preserve">Казанцев </w:t>
      </w:r>
      <w:r>
        <w:t>В.</w:t>
      </w:r>
      <w:r w:rsidRPr="00FB1582">
        <w:t xml:space="preserve">А. </w:t>
      </w:r>
      <w:r w:rsidRPr="00FB1582">
        <w:t>Выявление термальных источников с использованием ко</w:t>
      </w:r>
      <w:r>
        <w:t xml:space="preserve">смических методов исследований </w:t>
      </w:r>
      <w:r w:rsidRPr="00FB1582">
        <w:t xml:space="preserve">// Современные проблемы дистанционного </w:t>
      </w:r>
      <w:r>
        <w:t>зондирования Земли из космоса.</w:t>
      </w:r>
      <w:r w:rsidRPr="00FB1582">
        <w:t xml:space="preserve"> 2024. Т. 21, № 2. </w:t>
      </w:r>
      <w:r>
        <w:t xml:space="preserve">С. 131-140. </w:t>
      </w:r>
      <w:r w:rsidRPr="00FB1582">
        <w:t xml:space="preserve">DOI 10.21046/2070-7401-2024-21-2-131-140. </w:t>
      </w:r>
    </w:p>
    <w:p w:rsidR="00FB1582" w:rsidRDefault="00FB1582" w:rsidP="00D90836">
      <w:pPr>
        <w:pStyle w:val="a8"/>
        <w:numPr>
          <w:ilvl w:val="0"/>
          <w:numId w:val="7"/>
        </w:numPr>
        <w:jc w:val="both"/>
      </w:pPr>
      <w:r w:rsidRPr="00FB1582">
        <w:t>Бордонский</w:t>
      </w:r>
      <w:r w:rsidRPr="00FB1582">
        <w:t xml:space="preserve"> </w:t>
      </w:r>
      <w:r>
        <w:t>Г.</w:t>
      </w:r>
      <w:r w:rsidRPr="00FB1582">
        <w:t>С.</w:t>
      </w:r>
      <w:r>
        <w:t xml:space="preserve">, </w:t>
      </w:r>
      <w:r w:rsidRPr="00FB1582">
        <w:t>Гурулев</w:t>
      </w:r>
      <w:r w:rsidRPr="00FB1582">
        <w:t xml:space="preserve"> </w:t>
      </w:r>
      <w:r>
        <w:t>А.</w:t>
      </w:r>
      <w:r w:rsidRPr="00FB1582">
        <w:t>А., Орлов</w:t>
      </w:r>
      <w:r w:rsidRPr="00FB1582">
        <w:t xml:space="preserve"> </w:t>
      </w:r>
      <w:r w:rsidRPr="00FB1582">
        <w:t>А.О.</w:t>
      </w:r>
      <w:r>
        <w:t xml:space="preserve">, </w:t>
      </w:r>
      <w:r w:rsidRPr="00FB1582">
        <w:t xml:space="preserve">Казанцев </w:t>
      </w:r>
      <w:r>
        <w:t>В.</w:t>
      </w:r>
      <w:r w:rsidRPr="00FB1582">
        <w:t xml:space="preserve">А. </w:t>
      </w:r>
      <w:r w:rsidRPr="00FB1582">
        <w:t>Предполагаемый механиз</w:t>
      </w:r>
      <w:r>
        <w:t xml:space="preserve">м свечения мезосферных облаков </w:t>
      </w:r>
      <w:r w:rsidRPr="00FB1582">
        <w:t>// Радиотехника и электроника. 202</w:t>
      </w:r>
      <w:r>
        <w:t>4. Т. 69, № 4. С. 307-315. DOI 10.31857/S0033849424040013.</w:t>
      </w:r>
    </w:p>
    <w:p w:rsidR="00FB1582" w:rsidRDefault="00FB1582" w:rsidP="00D90836">
      <w:pPr>
        <w:jc w:val="both"/>
      </w:pPr>
    </w:p>
    <w:p w:rsidR="00FB1582" w:rsidRDefault="00FB1582" w:rsidP="00D90836">
      <w:pPr>
        <w:jc w:val="both"/>
      </w:pPr>
      <w:r w:rsidRPr="00FB1582">
        <w:t>Тезисы и статьи в сборниках конференций:</w:t>
      </w:r>
      <w:bookmarkStart w:id="0" w:name="_GoBack"/>
      <w:bookmarkEnd w:id="0"/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rPr>
          <w:lang w:val="en-US"/>
        </w:rPr>
        <w:t>Gurulev</w:t>
      </w:r>
      <w:r w:rsidRPr="008520B9">
        <w:rPr>
          <w:lang w:val="en-US"/>
        </w:rPr>
        <w:t xml:space="preserve"> </w:t>
      </w:r>
      <w:r w:rsidRPr="008520B9">
        <w:rPr>
          <w:lang w:val="en-US"/>
        </w:rPr>
        <w:t xml:space="preserve">A.A., Kazantsev V.A. </w:t>
      </w:r>
      <w:r w:rsidRPr="008520B9">
        <w:rPr>
          <w:lang w:val="en-US"/>
        </w:rPr>
        <w:t>The specific features of the thermal radiation of lake Kenon during freeze-up in the infrared band // IOP Conference Series: Earth and En</w:t>
      </w:r>
      <w:r w:rsidR="008520B9" w:rsidRPr="008520B9">
        <w:rPr>
          <w:lang w:val="en-US"/>
        </w:rPr>
        <w:t xml:space="preserve">vironmental Science: 2, Chita. </w:t>
      </w:r>
      <w:r w:rsidR="008520B9" w:rsidRPr="008520B9">
        <w:t>2022.</w:t>
      </w:r>
      <w:r w:rsidRPr="008520B9">
        <w:t xml:space="preserve"> </w:t>
      </w:r>
      <w:r w:rsidRPr="008520B9">
        <w:rPr>
          <w:lang w:val="en-US"/>
        </w:rPr>
        <w:t>P</w:t>
      </w:r>
      <w:r w:rsidRPr="008520B9">
        <w:t xml:space="preserve">. 012016. </w:t>
      </w:r>
      <w:r w:rsidRPr="008520B9">
        <w:rPr>
          <w:lang w:val="en-US"/>
        </w:rPr>
        <w:t>DOI</w:t>
      </w:r>
      <w:r w:rsidRPr="008520B9">
        <w:t xml:space="preserve"> 10.1088/1755-1315/962/1/012016. </w:t>
      </w:r>
    </w:p>
    <w:p w:rsidR="008520B9" w:rsidRPr="008520B9" w:rsidRDefault="008520B9" w:rsidP="00D90836">
      <w:pPr>
        <w:pStyle w:val="a8"/>
        <w:numPr>
          <w:ilvl w:val="0"/>
          <w:numId w:val="8"/>
        </w:numPr>
        <w:jc w:val="both"/>
      </w:pPr>
      <w:r w:rsidRPr="008520B9">
        <w:t>Казанцев</w:t>
      </w:r>
      <w:r w:rsidRPr="008520B9">
        <w:t xml:space="preserve"> </w:t>
      </w:r>
      <w:r w:rsidRPr="008520B9">
        <w:t>В.А.</w:t>
      </w:r>
      <w:r w:rsidRPr="008520B9">
        <w:t xml:space="preserve">, </w:t>
      </w:r>
      <w:r w:rsidRPr="008520B9">
        <w:t xml:space="preserve">Гурулев А.А. </w:t>
      </w:r>
      <w:r w:rsidRPr="008520B9">
        <w:t>Диэлектрические свойства мерзлых грунтов на частоте 7 ГГЦ в интервале температур 0°с...-60 °с // Мониторинг в криолитозоне: Сборник докладов Шестой конференции геокриологов России с участием российских и зарубежных ученых, инженеров и специалистов. Москва. 2022. – С. 410-413.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Казанцев В.А., Козлов А.К., Орлов А.О. Измерение диэлектрических параметров льда в широком интервале температур резонаторным методом в сантиметровом диапазоне // Кулагинские чтения: техника и технол</w:t>
      </w:r>
      <w:r w:rsidRPr="008520B9">
        <w:t>огии производственных процессов</w:t>
      </w:r>
      <w:r w:rsidRPr="008520B9">
        <w:t>: Материалы XXII Международной научно-практической конференции. В 2-х частях, Чита, 28 ноября – 02 декабря 2022 года. Том Часть 1. Чита: Забайкальский государственный университет, 2022. С. 292-296.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Венславский В.Б., Козлов А.К., Казанцев В.А. Оценка связи теплового излучения атмосферы на частоте 37 ГГц с электрическим полем приземного слоя // Материалы 20-й Международной конференции «Современные проблемы дистанционного зондирования Земли из космоса», Москва, 14–18 ноября 2022 года. Москва: Институт космических исследований Российской академии наук, 2022. С. 407.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Цыренжапов С.В., Казанцев В.А., Козлов А.К. Дистанционные методы исследования содовых озер на примере оз. Доронинское (Забайкальский край) // Эволюция биосферы и техногенез : Материалы Всероссийской конференции с международным участием, Чита, 30 августа – 01 сентября 2021 года. – Чита: Федеральное государственное бюджетное учреждение науки Институт природных ресурсов, экологии и криологии Сибирского отделения Российской академии наук, 2022. С. 359-361. DOI 10.57245/978_5_9293_3064_3_2022_2_359.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 xml:space="preserve">Бордонский Г.С., Гурулев А.А., Казанцев В.А., Козлов А.К., Орлов А.О. Радиояркостная температура пресного ледяного покрова в период ледостава // Материалы 20-й Международной конференции «Современные проблемы </w:t>
      </w:r>
      <w:r w:rsidRPr="008520B9">
        <w:lastRenderedPageBreak/>
        <w:t>дистанционного зондирования Земли из космоса», Москва, 14–18 ноября 2022 года. – Москва: Институт космических исследований Российской академии наук, 2022. С. 151.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Козлов А.К., Казанцев В.А. Тепловое излучение наледей в микроволновом диапазоне // Материалы 21-й Международной конференции «Современные проблемы дистанционного зондирования Земли из космоса», Москва, 13–17 ноября 2023 года. – Москва: Институт космических исследований Российской академии наук, 2023. С. 288.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Казанцев В.А., Козлов А.К. Особенности диэлектрических характеристик свежевыпавшего снега на частоте 5,6 ГГц вблизи температуры фазового перехода лед-вода Материалы 21-й Международной конференции «Современные проблемы дистанционного зондирования Земли из космоса», Москва, 13–17 ноября 2023 года. – Москва: Институт космических исследований Российской академии наук, 2023. С. 285.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Гурулев А.А., Венславский В.Б., Казанцев В.А., Козлов А.К. Тепловое излучение речного льда в зимний период времени в микроволновом и инфракрасном диапазонах на примере р. Ингода // Материалы 21-й Международной конференции «Современные проблемы дистанционного зондирования Земли из космоса», Москва, 13–17 ноября 2023 года. – Москва: Институт космических исследований Российской академии наук, 2023. С. 281.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>Бордонский Г.С., Казанцев В.А., Козлов А.К.  Особенности микроволновых характеристик ледяных частиц в атмосфере // Материалы 21-й Международной конференции «Современные проблемы дистанционного зондирования Земли из космоса», Москва, 13–17 ноября 2023 года. – Москва: Институт космических исследований Российской академии наук, 2023. – С. 278.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</w:pPr>
      <w:r w:rsidRPr="008520B9">
        <w:t xml:space="preserve">Казанцев В. А. Влияние городской среды на тепловое загрязнение речного стока (на примере реки Селенга, Россия) / В. А. Казанцев // Кулагинские чтения: техника и технологии производственных процессов: Материалы XXIII Международной научно-практической конференции. 2023.  С. 196-201. </w:t>
      </w:r>
    </w:p>
    <w:p w:rsidR="00FB1582" w:rsidRPr="008520B9" w:rsidRDefault="00FB1582" w:rsidP="00D90836">
      <w:pPr>
        <w:pStyle w:val="a8"/>
        <w:numPr>
          <w:ilvl w:val="0"/>
          <w:numId w:val="8"/>
        </w:numPr>
        <w:jc w:val="both"/>
        <w:rPr>
          <w:lang w:val="en-US"/>
        </w:rPr>
      </w:pPr>
      <w:r w:rsidRPr="008520B9">
        <w:rPr>
          <w:lang w:val="en-US"/>
        </w:rPr>
        <w:t xml:space="preserve">Gurulev, G. Bordonskiy, V. Kazantsev, </w:t>
      </w:r>
      <w:r w:rsidRPr="008520B9">
        <w:t>А</w:t>
      </w:r>
      <w:r w:rsidRPr="008520B9">
        <w:rPr>
          <w:lang w:val="en-US"/>
        </w:rPr>
        <w:t>. Kozlov Methods of research of radiothermal radiation of cryospheric objects in the microwave range // IV International Conference on Geotechnology, Mining and Rational Use of Natural Resources (GEOTECH-2024).Vol. 525. № 02009. 2024. DOI: 10.1051/e3sconf/202452502009</w:t>
      </w:r>
      <w:r w:rsidRPr="008520B9">
        <w:rPr>
          <w:lang w:val="en-US"/>
        </w:rPr>
        <w:t>.</w:t>
      </w:r>
    </w:p>
    <w:p w:rsidR="00475504" w:rsidRPr="008520B9" w:rsidRDefault="00FB1582" w:rsidP="00D90836">
      <w:pPr>
        <w:pStyle w:val="a8"/>
        <w:numPr>
          <w:ilvl w:val="0"/>
          <w:numId w:val="8"/>
        </w:numPr>
        <w:jc w:val="both"/>
        <w:rPr>
          <w:sz w:val="20"/>
          <w:szCs w:val="20"/>
        </w:rPr>
      </w:pPr>
      <w:r w:rsidRPr="008520B9">
        <w:t>А</w:t>
      </w:r>
      <w:r w:rsidRPr="008520B9">
        <w:rPr>
          <w:lang w:val="en-US"/>
        </w:rPr>
        <w:t>. Kozlov, V. Kazantsev Relationship of precipitation intensity in the form of snow with atmospheric electricity and radiothermal radiation of the snow cover // IV International Conference on Geotechnology, Mining and Rational Use of Natural Resources (GEOTECH-2024).</w:t>
      </w:r>
      <w:r w:rsidR="008520B9" w:rsidRPr="008520B9">
        <w:rPr>
          <w:lang w:val="en-US"/>
        </w:rPr>
        <w:t xml:space="preserve"> </w:t>
      </w:r>
      <w:r w:rsidRPr="008520B9">
        <w:rPr>
          <w:lang w:val="en-US"/>
        </w:rPr>
        <w:t xml:space="preserve">Vol. 525. </w:t>
      </w:r>
      <w:r w:rsidRPr="008520B9">
        <w:t>№ 02013. DOI: 10.1051/e3sconf/202452502013</w:t>
      </w:r>
      <w:r w:rsidRPr="008520B9">
        <w:t>.</w:t>
      </w:r>
    </w:p>
    <w:p w:rsidR="00D05C52" w:rsidRPr="00FB1582" w:rsidRDefault="00D05C52" w:rsidP="00D05C52">
      <w:pPr>
        <w:rPr>
          <w:sz w:val="20"/>
          <w:szCs w:val="20"/>
        </w:rPr>
      </w:pPr>
    </w:p>
    <w:p w:rsidR="005212F0" w:rsidRDefault="005212F0" w:rsidP="00452336">
      <w:pPr>
        <w:jc w:val="both"/>
      </w:pPr>
    </w:p>
    <w:p w:rsidR="00D6365E" w:rsidRPr="00FB1582" w:rsidRDefault="005548B3" w:rsidP="00D6365E">
      <w:pPr>
        <w:jc w:val="both"/>
        <w:rPr>
          <w:b/>
        </w:rPr>
      </w:pPr>
      <w:r w:rsidRPr="00FB1582">
        <w:rPr>
          <w:b/>
        </w:rPr>
        <w:t xml:space="preserve">Дополнительная информация: </w:t>
      </w:r>
    </w:p>
    <w:p w:rsidR="00FB1582" w:rsidRPr="00D6365E" w:rsidRDefault="00FB1582" w:rsidP="00D6365E">
      <w:pPr>
        <w:jc w:val="both"/>
      </w:pPr>
    </w:p>
    <w:p w:rsidR="00D6365E" w:rsidRPr="00FB1582" w:rsidRDefault="00D6365E" w:rsidP="00D6365E">
      <w:pPr>
        <w:jc w:val="both"/>
        <w:rPr>
          <w:b/>
        </w:rPr>
      </w:pPr>
      <w:r w:rsidRPr="00FB1582">
        <w:rPr>
          <w:b/>
        </w:rPr>
        <w:t>Результаты кандидатских экзаменов:</w:t>
      </w:r>
    </w:p>
    <w:p w:rsidR="00D6365E" w:rsidRDefault="00D6365E" w:rsidP="00D6365E">
      <w:pPr>
        <w:jc w:val="both"/>
      </w:pPr>
    </w:p>
    <w:p w:rsidR="00D6365E" w:rsidRDefault="00D6365E" w:rsidP="00D6365E">
      <w:pPr>
        <w:jc w:val="both"/>
      </w:pPr>
      <w:r>
        <w:t xml:space="preserve">Иностранный язык (английский): </w:t>
      </w:r>
      <w:r w:rsidR="00D90836">
        <w:t>хорошо</w:t>
      </w:r>
    </w:p>
    <w:p w:rsidR="00D6365E" w:rsidRDefault="00D6365E" w:rsidP="00D6365E">
      <w:pPr>
        <w:jc w:val="both"/>
      </w:pPr>
      <w:r>
        <w:t>История и философия науки: отлично</w:t>
      </w:r>
    </w:p>
    <w:p w:rsidR="00FB1582" w:rsidRDefault="00FB1582" w:rsidP="005548B3">
      <w:pPr>
        <w:pStyle w:val="aa"/>
        <w:spacing w:before="0" w:beforeAutospacing="0" w:after="150" w:afterAutospacing="0"/>
        <w:rPr>
          <w:rStyle w:val="a9"/>
          <w:rFonts w:ascii="Arial" w:hAnsi="Arial" w:cs="Arial"/>
        </w:rPr>
      </w:pPr>
    </w:p>
    <w:p w:rsidR="005548B3" w:rsidRPr="00FB1582" w:rsidRDefault="005548B3" w:rsidP="005548B3">
      <w:pPr>
        <w:pStyle w:val="aa"/>
        <w:spacing w:before="0" w:beforeAutospacing="0" w:after="150" w:afterAutospacing="0"/>
        <w:rPr>
          <w:sz w:val="28"/>
        </w:rPr>
      </w:pPr>
      <w:r w:rsidRPr="00FB1582">
        <w:rPr>
          <w:rStyle w:val="a9"/>
          <w:sz w:val="28"/>
        </w:rPr>
        <w:t>Уча</w:t>
      </w:r>
      <w:r w:rsidR="00FB1582" w:rsidRPr="00FB1582">
        <w:rPr>
          <w:rStyle w:val="a9"/>
          <w:sz w:val="28"/>
        </w:rPr>
        <w:t>стие в конференциях</w:t>
      </w:r>
      <w:r w:rsidRPr="00FB1582">
        <w:rPr>
          <w:rStyle w:val="a9"/>
          <w:sz w:val="28"/>
        </w:rPr>
        <w:t>: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Всероссийская конференция с международным участием «Эволюция биосферы и техногенез» Чита, 30 августа – 01 сентября 2021 года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Двадцатая международная конференция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объектов)». ИКИ РАН 14 – 18 ноября 2022 г. Москва.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XXII Международная научно-практическая конференция «Кулагинские чтения: техника и технологии производственных процессов». Чита, 28 ноября – 02 декабря 2022 года.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Молодёжная научная сессия ИПРЭК СО РАН 08.02.2023 г. г. Чита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Двадцать первая международная конференция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объектов)». ИКИ РАН 13 — 17 ноября 2023 г. Москва.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XXIII Международная научно-практическая конференция «Кулагинские чтения: техника и технологии производственных процессов». Чита (27 ноября – 1 декабря 2023 г).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  <w:lang w:val="en-US"/>
        </w:rPr>
        <w:t xml:space="preserve">IV International Conference on Geotechnology, Mining and Rational Use of Natural Resources (GEOTECH-2024). </w:t>
      </w:r>
      <w:r w:rsidRPr="00D6365E">
        <w:rPr>
          <w:color w:val="1A1E27"/>
          <w:szCs w:val="24"/>
        </w:rPr>
        <w:t>Навоийский государственный горно-технологический университет. 3-5 апреля 2024 года. г. Навои (Узбекистан).</w:t>
      </w:r>
    </w:p>
    <w:p w:rsidR="00D6365E" w:rsidRPr="00D6365E" w:rsidRDefault="00D6365E" w:rsidP="00D90836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1A1E27"/>
          <w:szCs w:val="24"/>
        </w:rPr>
      </w:pPr>
      <w:r w:rsidRPr="00D6365E">
        <w:rPr>
          <w:color w:val="1A1E27"/>
          <w:szCs w:val="24"/>
        </w:rPr>
        <w:t>XVI Всероссийской конференции студентов, аспирантов и молодых ученых «Современные проблемы радиоэлектроники и связи». г. Иркутск: ИРНИТУ, 16-17 мая 2024 г.</w:t>
      </w:r>
    </w:p>
    <w:p w:rsidR="005548B3" w:rsidRPr="00475504" w:rsidRDefault="005548B3" w:rsidP="00452336">
      <w:pPr>
        <w:jc w:val="both"/>
        <w:rPr>
          <w:color w:val="FF0000"/>
        </w:rPr>
      </w:pPr>
    </w:p>
    <w:sectPr w:rsidR="005548B3" w:rsidRPr="00475504" w:rsidSect="00AB062F">
      <w:footerReference w:type="even" r:id="rId8"/>
      <w:foot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4" w:rsidRDefault="00FB0654">
      <w:r>
        <w:separator/>
      </w:r>
    </w:p>
  </w:endnote>
  <w:endnote w:type="continuationSeparator" w:id="0">
    <w:p w:rsidR="00FB0654" w:rsidRDefault="00FB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6" w:rsidRDefault="00452336" w:rsidP="009E6B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336" w:rsidRDefault="004523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6" w:rsidRDefault="00452336" w:rsidP="009E6B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836">
      <w:rPr>
        <w:rStyle w:val="a7"/>
        <w:noProof/>
      </w:rPr>
      <w:t>2</w:t>
    </w:r>
    <w:r>
      <w:rPr>
        <w:rStyle w:val="a7"/>
      </w:rPr>
      <w:fldChar w:fldCharType="end"/>
    </w:r>
  </w:p>
  <w:p w:rsidR="00452336" w:rsidRDefault="00452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4" w:rsidRDefault="00FB0654">
      <w:r>
        <w:separator/>
      </w:r>
    </w:p>
  </w:footnote>
  <w:footnote w:type="continuationSeparator" w:id="0">
    <w:p w:rsidR="00FB0654" w:rsidRDefault="00FB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0F2"/>
    <w:multiLevelType w:val="hybridMultilevel"/>
    <w:tmpl w:val="2A5A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26012"/>
    <w:multiLevelType w:val="hybridMultilevel"/>
    <w:tmpl w:val="9ABC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67E6"/>
    <w:multiLevelType w:val="hybridMultilevel"/>
    <w:tmpl w:val="0DF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7A2E"/>
    <w:multiLevelType w:val="multilevel"/>
    <w:tmpl w:val="D0BC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F62E0"/>
    <w:multiLevelType w:val="hybridMultilevel"/>
    <w:tmpl w:val="D0BC5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572EBC"/>
    <w:multiLevelType w:val="hybridMultilevel"/>
    <w:tmpl w:val="1C80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03AA5"/>
    <w:multiLevelType w:val="multilevel"/>
    <w:tmpl w:val="1A16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F0A13"/>
    <w:multiLevelType w:val="multilevel"/>
    <w:tmpl w:val="D0BC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96"/>
    <w:rsid w:val="000A2C5F"/>
    <w:rsid w:val="000B7C80"/>
    <w:rsid w:val="00147675"/>
    <w:rsid w:val="00186A43"/>
    <w:rsid w:val="002C1465"/>
    <w:rsid w:val="002D296F"/>
    <w:rsid w:val="002D553D"/>
    <w:rsid w:val="00313413"/>
    <w:rsid w:val="003E0882"/>
    <w:rsid w:val="00435C64"/>
    <w:rsid w:val="00452336"/>
    <w:rsid w:val="00475504"/>
    <w:rsid w:val="004C07F5"/>
    <w:rsid w:val="005132E5"/>
    <w:rsid w:val="005212F0"/>
    <w:rsid w:val="005548B3"/>
    <w:rsid w:val="005C14C7"/>
    <w:rsid w:val="006C22BF"/>
    <w:rsid w:val="00763EFF"/>
    <w:rsid w:val="007A37B9"/>
    <w:rsid w:val="008520B9"/>
    <w:rsid w:val="00853CC2"/>
    <w:rsid w:val="008666C1"/>
    <w:rsid w:val="008D5223"/>
    <w:rsid w:val="009362CF"/>
    <w:rsid w:val="00952BBA"/>
    <w:rsid w:val="00995630"/>
    <w:rsid w:val="009E6BAE"/>
    <w:rsid w:val="00A3631D"/>
    <w:rsid w:val="00A506D1"/>
    <w:rsid w:val="00A50C84"/>
    <w:rsid w:val="00AB062F"/>
    <w:rsid w:val="00AC268C"/>
    <w:rsid w:val="00AD2514"/>
    <w:rsid w:val="00B31DC5"/>
    <w:rsid w:val="00B71A96"/>
    <w:rsid w:val="00C16BDB"/>
    <w:rsid w:val="00C779B8"/>
    <w:rsid w:val="00C968CA"/>
    <w:rsid w:val="00CC00DE"/>
    <w:rsid w:val="00D05C52"/>
    <w:rsid w:val="00D6365E"/>
    <w:rsid w:val="00D90836"/>
    <w:rsid w:val="00DE1FDF"/>
    <w:rsid w:val="00ED5790"/>
    <w:rsid w:val="00F71482"/>
    <w:rsid w:val="00F73F9F"/>
    <w:rsid w:val="00FA7281"/>
    <w:rsid w:val="00FB0654"/>
    <w:rsid w:val="00FB1582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CB7CE"/>
  <w15:docId w15:val="{E6B52890-E002-4D19-8868-D8E8E538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4"/>
    <w:autoRedefine/>
    <w:rsid w:val="00A3631D"/>
    <w:pPr>
      <w:spacing w:after="60" w:line="360" w:lineRule="auto"/>
      <w:ind w:right="317"/>
      <w:jc w:val="both"/>
    </w:pPr>
    <w:rPr>
      <w:color w:val="FF0000"/>
      <w:lang w:eastAsia="en-US"/>
    </w:rPr>
  </w:style>
  <w:style w:type="paragraph" w:customStyle="1" w:styleId="1">
    <w:name w:val="Обычный1"/>
    <w:rsid w:val="00B71A96"/>
  </w:style>
  <w:style w:type="character" w:styleId="a5">
    <w:name w:val="Hyperlink"/>
    <w:rsid w:val="00B71A96"/>
    <w:rPr>
      <w:rFonts w:cs="Times New Roman"/>
      <w:color w:val="0000FF"/>
      <w:u w:val="single"/>
    </w:rPr>
  </w:style>
  <w:style w:type="paragraph" w:styleId="a4">
    <w:name w:val="Body Text"/>
    <w:basedOn w:val="a"/>
    <w:rsid w:val="00B71A96"/>
    <w:pPr>
      <w:spacing w:after="120"/>
    </w:pPr>
  </w:style>
  <w:style w:type="paragraph" w:styleId="a6">
    <w:name w:val="footer"/>
    <w:basedOn w:val="a"/>
    <w:rsid w:val="004523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2336"/>
  </w:style>
  <w:style w:type="paragraph" w:styleId="a8">
    <w:name w:val="List Paragraph"/>
    <w:basedOn w:val="a"/>
    <w:uiPriority w:val="34"/>
    <w:qFormat/>
    <w:rsid w:val="00313413"/>
    <w:pPr>
      <w:ind w:left="708"/>
    </w:pPr>
  </w:style>
  <w:style w:type="character" w:styleId="a9">
    <w:name w:val="Strong"/>
    <w:uiPriority w:val="22"/>
    <w:qFormat/>
    <w:rsid w:val="00435C64"/>
    <w:rPr>
      <w:b/>
      <w:bCs/>
    </w:rPr>
  </w:style>
  <w:style w:type="paragraph" w:styleId="aa">
    <w:name w:val="Normal (Web)"/>
    <w:basedOn w:val="a"/>
    <w:uiPriority w:val="99"/>
    <w:unhideWhenUsed/>
    <w:rsid w:val="005548B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5548B3"/>
    <w:rPr>
      <w:i/>
      <w:iCs/>
    </w:rPr>
  </w:style>
  <w:style w:type="character" w:customStyle="1" w:styleId="author">
    <w:name w:val="author"/>
    <w:rsid w:val="00D05C52"/>
  </w:style>
  <w:style w:type="paragraph" w:styleId="ac">
    <w:name w:val="Balloon Text"/>
    <w:basedOn w:val="a"/>
    <w:link w:val="ad"/>
    <w:rsid w:val="00AC26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C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ИПРЭК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subject/>
  <dc:creator>Вера</dc:creator>
  <cp:keywords/>
  <dc:description/>
  <cp:lastModifiedBy>USER</cp:lastModifiedBy>
  <cp:revision>10</cp:revision>
  <dcterms:created xsi:type="dcterms:W3CDTF">2024-07-10T02:12:00Z</dcterms:created>
  <dcterms:modified xsi:type="dcterms:W3CDTF">2024-12-05T11:41:00Z</dcterms:modified>
</cp:coreProperties>
</file>